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  <w:t>新疆库尔干水利枢纽工程竣工环境保护验收技术服务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  <w:rPr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  <w:t>流标公告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一、项目名称：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新疆库尔干水利枢纽工程竣工环境保护验收技术服务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二、项目编号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：E6500003901002366015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三、招标方式：公开招标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四、招标公告发布日期：202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五、流标原因：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>在招标公告及招标文件规定的开标时间及投标文件递交截止时间：2022年05月16日11:00（北京时间），只有两家投标单位成功缴纳投标保证金，有效投标单位不足三家，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故本项目作流标处理，重新招标。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六、联系方式：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招标人：新疆库尔干水利枢纽工程建设管理中心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地  址：喀什市西域大道163号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联系人：齐建梅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电  话：13899947119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招标代理机构：新疆国际招标中心有限公司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地  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</w:rPr>
        <w:t>新疆乌鲁木齐天山区红山路26号时代广场</w:t>
      </w:r>
      <w:r>
        <w:rPr>
          <w:rFonts w:ascii="Calibri" w:hAnsi="Calibri" w:eastAsia="微软雅黑" w:cs="Calibri"/>
          <w:color w:val="auto"/>
          <w:kern w:val="0"/>
          <w:sz w:val="24"/>
          <w:szCs w:val="24"/>
          <w:shd w:val="clear" w:fill="FFFFFF"/>
        </w:rPr>
        <w:t>C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</w:rPr>
        <w:t>座</w:t>
      </w:r>
      <w:r>
        <w:rPr>
          <w:rFonts w:hint="default" w:ascii="Calibri" w:hAnsi="Calibri" w:eastAsia="微软雅黑" w:cs="Calibri"/>
          <w:color w:val="auto"/>
          <w:kern w:val="0"/>
          <w:sz w:val="24"/>
          <w:szCs w:val="24"/>
          <w:shd w:val="clear" w:fill="FFFFFF"/>
        </w:rPr>
        <w:t>36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</w:rPr>
        <w:t>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联系人：申佳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电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</w:rPr>
        <w:t>话：18999884699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mVhMzU3OWM2YjFkMmEyYmJjYjUxNTI4YjZjNzIifQ=="/>
  </w:docVars>
  <w:rsids>
    <w:rsidRoot w:val="00000000"/>
    <w:rsid w:val="14DB0F01"/>
    <w:rsid w:val="162C6022"/>
    <w:rsid w:val="41C43356"/>
    <w:rsid w:val="4478291E"/>
    <w:rsid w:val="53BF0633"/>
    <w:rsid w:val="581A504B"/>
    <w:rsid w:val="734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single" w:color="D2D2D2" w:sz="6" w:space="0"/>
      <w:shd w:val="clear" w:fill="FFFFFF"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none" w:color="auto" w:sz="0" w:space="0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hover1"/>
    <w:basedOn w:val="4"/>
    <w:qFormat/>
    <w:uiPriority w:val="0"/>
    <w:rPr>
      <w:color w:val="2590EB"/>
    </w:rPr>
  </w:style>
  <w:style w:type="character" w:customStyle="1" w:styleId="18">
    <w:name w:val="hover2"/>
    <w:basedOn w:val="4"/>
    <w:qFormat/>
    <w:uiPriority w:val="0"/>
    <w:rPr>
      <w:color w:val="2590EB"/>
    </w:rPr>
  </w:style>
  <w:style w:type="character" w:customStyle="1" w:styleId="19">
    <w:name w:val="hover3"/>
    <w:basedOn w:val="4"/>
    <w:qFormat/>
    <w:uiPriority w:val="0"/>
  </w:style>
  <w:style w:type="character" w:customStyle="1" w:styleId="20">
    <w:name w:val="hover"/>
    <w:basedOn w:val="4"/>
    <w:qFormat/>
    <w:uiPriority w:val="0"/>
    <w:rPr>
      <w:color w:val="2590EB"/>
    </w:rPr>
  </w:style>
  <w:style w:type="character" w:customStyle="1" w:styleId="21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359</Characters>
  <Lines>0</Lines>
  <Paragraphs>0</Paragraphs>
  <TotalTime>1</TotalTime>
  <ScaleCrop>false</ScaleCrop>
  <LinksUpToDate>false</LinksUpToDate>
  <CharactersWithSpaces>368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申佳</cp:lastModifiedBy>
  <dcterms:modified xsi:type="dcterms:W3CDTF">2022-05-17T10:56:44Z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3F02FE560F22485FB9D5CA85EEFD72D0</vt:lpwstr>
  </property>
</Properties>
</file>